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C34" w:rsidRPr="001076F3" w:rsidRDefault="00F86C34" w:rsidP="00F86C34">
      <w:pPr>
        <w:spacing w:after="0" w:line="240" w:lineRule="auto"/>
        <w:jc w:val="right"/>
        <w:rPr>
          <w:rFonts w:ascii="Times New Roman" w:hAnsi="Times New Roman"/>
          <w:sz w:val="24"/>
          <w:szCs w:val="24"/>
          <w:lang w:val="kk-KZ"/>
        </w:rPr>
      </w:pPr>
      <w:r w:rsidRPr="001076F3">
        <w:rPr>
          <w:rFonts w:ascii="Courier New" w:hAnsi="Courier New" w:cs="Courier New"/>
          <w:color w:val="000000"/>
          <w:sz w:val="20"/>
          <w:szCs w:val="20"/>
          <w:lang w:val="kk-KZ"/>
        </w:rPr>
        <w:t>Ғылыми атақтар (қауымдастырылған</w:t>
      </w:r>
      <w:r w:rsidRPr="001076F3">
        <w:rPr>
          <w:rFonts w:ascii="Courier New" w:hAnsi="Courier New" w:cs="Courier New"/>
          <w:color w:val="000000"/>
          <w:sz w:val="20"/>
          <w:szCs w:val="20"/>
          <w:lang w:val="kk-KZ"/>
        </w:rPr>
        <w:br/>
        <w:t>профессор (доцент</w:t>
      </w:r>
      <w:r>
        <w:rPr>
          <w:rFonts w:ascii="Courier New" w:hAnsi="Courier New" w:cs="Courier New"/>
          <w:color w:val="000000"/>
          <w:sz w:val="20"/>
          <w:szCs w:val="20"/>
          <w:lang w:val="kk-KZ"/>
        </w:rPr>
        <w:t xml:space="preserve">), </w:t>
      </w:r>
      <w:r w:rsidRPr="001076F3">
        <w:rPr>
          <w:rFonts w:ascii="Courier New" w:hAnsi="Courier New" w:cs="Courier New"/>
          <w:color w:val="000000"/>
          <w:sz w:val="20"/>
          <w:szCs w:val="20"/>
          <w:lang w:val="kk-KZ"/>
        </w:rPr>
        <w:t>профессор)</w:t>
      </w:r>
      <w:r w:rsidRPr="001076F3">
        <w:rPr>
          <w:rFonts w:ascii="Courier New" w:hAnsi="Courier New" w:cs="Courier New"/>
          <w:color w:val="000000"/>
          <w:sz w:val="20"/>
          <w:szCs w:val="20"/>
          <w:lang w:val="kk-KZ"/>
        </w:rPr>
        <w:br/>
        <w:t>беру ережесіне</w:t>
      </w:r>
      <w:r w:rsidRPr="001076F3">
        <w:rPr>
          <w:rFonts w:ascii="Courier New" w:hAnsi="Courier New" w:cs="Courier New"/>
          <w:color w:val="000000"/>
          <w:sz w:val="20"/>
          <w:szCs w:val="20"/>
          <w:lang w:val="kk-KZ"/>
        </w:rPr>
        <w:br/>
      </w:r>
      <w:r>
        <w:rPr>
          <w:rFonts w:ascii="Courier New" w:hAnsi="Courier New" w:cs="Courier New"/>
          <w:color w:val="000000"/>
          <w:sz w:val="20"/>
          <w:szCs w:val="20"/>
          <w:lang w:val="kk-KZ"/>
        </w:rPr>
        <w:t>1</w:t>
      </w:r>
      <w:r w:rsidRPr="001076F3">
        <w:rPr>
          <w:rFonts w:ascii="Courier New" w:hAnsi="Courier New" w:cs="Courier New"/>
          <w:color w:val="000000"/>
          <w:sz w:val="20"/>
          <w:szCs w:val="20"/>
          <w:lang w:val="kk-KZ"/>
        </w:rPr>
        <w:t>-қосымша</w:t>
      </w:r>
    </w:p>
    <w:p w:rsidR="00F86C34" w:rsidRPr="001411D5" w:rsidRDefault="00F86C34" w:rsidP="00F86C34">
      <w:pPr>
        <w:spacing w:after="0" w:line="240" w:lineRule="auto"/>
        <w:jc w:val="center"/>
        <w:rPr>
          <w:rFonts w:ascii="Times New Roman" w:hAnsi="Times New Roman"/>
          <w:sz w:val="24"/>
          <w:szCs w:val="24"/>
          <w:lang w:val="kk-KZ"/>
        </w:rPr>
      </w:pPr>
      <w:r w:rsidRPr="001411D5">
        <w:rPr>
          <w:rFonts w:ascii="Times New Roman" w:hAnsi="Times New Roman"/>
          <w:sz w:val="24"/>
          <w:szCs w:val="24"/>
          <w:lang w:val="kk-KZ"/>
        </w:rPr>
        <w:t xml:space="preserve">10100- Математика </w:t>
      </w:r>
      <w:r w:rsidR="0063428F" w:rsidRPr="00496FE2">
        <w:rPr>
          <w:rFonts w:ascii="Times New Roman" w:hAnsi="Times New Roman"/>
          <w:sz w:val="24"/>
          <w:szCs w:val="24"/>
          <w:lang w:val="kk-KZ"/>
        </w:rPr>
        <w:t>(01.01.</w:t>
      </w:r>
      <w:r w:rsidR="0063428F">
        <w:rPr>
          <w:rFonts w:ascii="Times New Roman" w:hAnsi="Times New Roman"/>
          <w:sz w:val="24"/>
          <w:szCs w:val="24"/>
          <w:lang w:val="kk-KZ"/>
        </w:rPr>
        <w:t xml:space="preserve">00 </w:t>
      </w:r>
      <w:r w:rsidR="0063428F">
        <w:rPr>
          <w:rFonts w:ascii="Times New Roman" w:hAnsi="Times New Roman"/>
          <w:sz w:val="24"/>
          <w:szCs w:val="24"/>
          <w:lang w:val="kk-KZ"/>
        </w:rPr>
        <w:t>–</w:t>
      </w:r>
      <w:r w:rsidR="0063428F" w:rsidRPr="00496FE2">
        <w:rPr>
          <w:rFonts w:ascii="Times New Roman" w:hAnsi="Times New Roman"/>
          <w:sz w:val="24"/>
          <w:szCs w:val="24"/>
          <w:lang w:val="kk-KZ"/>
        </w:rPr>
        <w:t xml:space="preserve"> Математика</w:t>
      </w:r>
      <w:r w:rsidR="0063428F">
        <w:rPr>
          <w:rFonts w:ascii="Times New Roman" w:hAnsi="Times New Roman"/>
          <w:sz w:val="24"/>
          <w:szCs w:val="24"/>
          <w:lang w:val="kk-KZ"/>
        </w:rPr>
        <w:t xml:space="preserve"> мамандығы</w:t>
      </w:r>
      <w:bookmarkStart w:id="0" w:name="_GoBack"/>
      <w:bookmarkEnd w:id="0"/>
      <w:r w:rsidR="0063428F" w:rsidRPr="00496FE2">
        <w:rPr>
          <w:rFonts w:ascii="Times New Roman" w:hAnsi="Times New Roman"/>
          <w:sz w:val="24"/>
          <w:szCs w:val="24"/>
          <w:lang w:val="kk-KZ"/>
        </w:rPr>
        <w:t xml:space="preserve">) </w:t>
      </w:r>
      <w:r w:rsidRPr="001411D5">
        <w:rPr>
          <w:rFonts w:ascii="Times New Roman" w:hAnsi="Times New Roman"/>
          <w:sz w:val="24"/>
          <w:szCs w:val="24"/>
          <w:lang w:val="kk-KZ"/>
        </w:rPr>
        <w:t>ғылыми бағыты бойынша</w:t>
      </w:r>
    </w:p>
    <w:p w:rsidR="00F86C34" w:rsidRPr="00A75111" w:rsidRDefault="00F86C34" w:rsidP="00F86C34">
      <w:pPr>
        <w:spacing w:after="0" w:line="240" w:lineRule="auto"/>
        <w:jc w:val="center"/>
        <w:rPr>
          <w:rFonts w:ascii="Times New Roman" w:hAnsi="Times New Roman"/>
          <w:sz w:val="24"/>
          <w:szCs w:val="24"/>
          <w:lang w:val="kk-KZ"/>
        </w:rPr>
      </w:pPr>
      <w:r w:rsidRPr="00A75111">
        <w:rPr>
          <w:rFonts w:ascii="Times New Roman" w:hAnsi="Times New Roman"/>
          <w:sz w:val="24"/>
          <w:szCs w:val="24"/>
          <w:lang w:val="kk-KZ"/>
        </w:rPr>
        <w:t>Қауымдастырылған профессор ғылыми атағын ізденуші туралы</w:t>
      </w:r>
    </w:p>
    <w:p w:rsidR="00F86C34" w:rsidRPr="00A75111" w:rsidRDefault="00F86C34" w:rsidP="00F86C34">
      <w:pPr>
        <w:spacing w:after="0" w:line="240" w:lineRule="auto"/>
        <w:jc w:val="center"/>
        <w:rPr>
          <w:rFonts w:ascii="Times New Roman" w:hAnsi="Times New Roman"/>
          <w:sz w:val="24"/>
          <w:szCs w:val="24"/>
          <w:lang w:val="kk-KZ"/>
        </w:rPr>
      </w:pPr>
      <w:r w:rsidRPr="00A75111">
        <w:rPr>
          <w:rFonts w:ascii="Times New Roman" w:hAnsi="Times New Roman"/>
          <w:sz w:val="24"/>
          <w:szCs w:val="24"/>
          <w:lang w:val="kk-KZ"/>
        </w:rPr>
        <w:t>АНЫҚТАМА</w:t>
      </w:r>
    </w:p>
    <w:p w:rsidR="00F86C34" w:rsidRPr="00C869CD" w:rsidRDefault="00F86C34" w:rsidP="00F86C34">
      <w:pPr>
        <w:spacing w:after="0" w:line="240" w:lineRule="auto"/>
        <w:jc w:val="center"/>
        <w:rPr>
          <w:rFonts w:ascii="Times New Roman" w:hAnsi="Times New Roman"/>
          <w:sz w:val="24"/>
          <w:szCs w:val="24"/>
        </w:rPr>
      </w:pPr>
      <w:r w:rsidRPr="00C869CD">
        <w:rPr>
          <w:rFonts w:ascii="Times New Roman" w:hAnsi="Times New Roman"/>
          <w:sz w:val="24"/>
          <w:szCs w:val="24"/>
        </w:rPr>
        <w:t>Справка</w:t>
      </w:r>
    </w:p>
    <w:p w:rsidR="00F86C34" w:rsidRPr="00C869CD" w:rsidRDefault="00F86C34" w:rsidP="00F86C34">
      <w:pPr>
        <w:spacing w:after="0" w:line="240" w:lineRule="auto"/>
        <w:jc w:val="center"/>
        <w:rPr>
          <w:rFonts w:ascii="Times New Roman" w:hAnsi="Times New Roman"/>
          <w:sz w:val="24"/>
          <w:szCs w:val="24"/>
        </w:rPr>
      </w:pPr>
      <w:r w:rsidRPr="00C869CD">
        <w:rPr>
          <w:rFonts w:ascii="Times New Roman" w:hAnsi="Times New Roman"/>
          <w:sz w:val="24"/>
          <w:szCs w:val="24"/>
        </w:rPr>
        <w:t>о соискателе ученого звания</w:t>
      </w:r>
      <w:r>
        <w:rPr>
          <w:rFonts w:ascii="Times New Roman" w:hAnsi="Times New Roman"/>
          <w:sz w:val="24"/>
          <w:szCs w:val="24"/>
          <w:lang w:val="kk-KZ"/>
        </w:rPr>
        <w:t xml:space="preserve"> </w:t>
      </w:r>
      <w:r w:rsidRPr="00C869CD">
        <w:rPr>
          <w:rFonts w:ascii="Times New Roman" w:hAnsi="Times New Roman"/>
          <w:sz w:val="24"/>
          <w:szCs w:val="24"/>
        </w:rPr>
        <w:t>ассоциированный профессор (доцент)</w:t>
      </w:r>
    </w:p>
    <w:p w:rsidR="00F86C34" w:rsidRPr="00496FE2" w:rsidRDefault="00F86C34" w:rsidP="00F86C34">
      <w:pPr>
        <w:spacing w:after="0" w:line="240" w:lineRule="auto"/>
        <w:jc w:val="center"/>
        <w:rPr>
          <w:rFonts w:ascii="Times New Roman" w:hAnsi="Times New Roman"/>
          <w:sz w:val="24"/>
          <w:szCs w:val="24"/>
        </w:rPr>
      </w:pPr>
      <w:r w:rsidRPr="00496FE2">
        <w:rPr>
          <w:rFonts w:ascii="Times New Roman" w:hAnsi="Times New Roman"/>
          <w:sz w:val="24"/>
          <w:szCs w:val="24"/>
          <w:lang w:val="kk-KZ"/>
        </w:rPr>
        <w:t>по научному направлению  10100 – Математика (</w:t>
      </w:r>
      <w:r w:rsidRPr="00496FE2">
        <w:rPr>
          <w:rFonts w:ascii="Times New Roman" w:hAnsi="Times New Roman"/>
          <w:sz w:val="24"/>
          <w:szCs w:val="24"/>
        </w:rPr>
        <w:t>по специальности</w:t>
      </w:r>
      <w:r w:rsidRPr="00496FE2">
        <w:rPr>
          <w:rFonts w:ascii="Times New Roman" w:hAnsi="Times New Roman"/>
          <w:sz w:val="24"/>
          <w:szCs w:val="24"/>
          <w:lang w:val="kk-KZ"/>
        </w:rPr>
        <w:t xml:space="preserve"> 01.01.</w:t>
      </w:r>
      <w:r w:rsidR="00496FE2">
        <w:rPr>
          <w:rFonts w:ascii="Times New Roman" w:hAnsi="Times New Roman"/>
          <w:sz w:val="24"/>
          <w:szCs w:val="24"/>
          <w:lang w:val="kk-KZ"/>
        </w:rPr>
        <w:t xml:space="preserve">00 </w:t>
      </w:r>
      <w:r w:rsidRPr="00496FE2">
        <w:rPr>
          <w:rFonts w:ascii="Times New Roman" w:hAnsi="Times New Roman"/>
          <w:sz w:val="24"/>
          <w:szCs w:val="24"/>
          <w:lang w:val="kk-KZ"/>
        </w:rPr>
        <w:t xml:space="preserve">- Математика) </w:t>
      </w:r>
    </w:p>
    <w:p w:rsidR="00F86C34" w:rsidRPr="00C869CD" w:rsidRDefault="00F86C34" w:rsidP="00F86C34">
      <w:pPr>
        <w:spacing w:after="0" w:line="240" w:lineRule="auto"/>
        <w:rPr>
          <w:rFonts w:ascii="Times New Roman" w:hAnsi="Times New Roman"/>
          <w:sz w:val="24"/>
          <w:szCs w:val="24"/>
        </w:rPr>
      </w:pPr>
    </w:p>
    <w:tbl>
      <w:tblPr>
        <w:tblStyle w:val="a3"/>
        <w:tblW w:w="9351" w:type="dxa"/>
        <w:tblLook w:val="04A0" w:firstRow="1" w:lastRow="0" w:firstColumn="1" w:lastColumn="0" w:noHBand="0" w:noVBand="1"/>
      </w:tblPr>
      <w:tblGrid>
        <w:gridCol w:w="846"/>
        <w:gridCol w:w="4536"/>
        <w:gridCol w:w="3969"/>
      </w:tblGrid>
      <w:tr w:rsidR="00F86C34" w:rsidRPr="00C869CD" w:rsidTr="0074586C">
        <w:tc>
          <w:tcPr>
            <w:tcW w:w="846" w:type="dxa"/>
          </w:tcPr>
          <w:p w:rsidR="00F86C34" w:rsidRPr="00C869CD" w:rsidRDefault="00F86C34" w:rsidP="0074586C">
            <w:pPr>
              <w:rPr>
                <w:rFonts w:ascii="Times New Roman" w:hAnsi="Times New Roman"/>
                <w:sz w:val="24"/>
                <w:szCs w:val="24"/>
              </w:rPr>
            </w:pPr>
            <w:r w:rsidRPr="00C869CD">
              <w:rPr>
                <w:rFonts w:ascii="Times New Roman" w:hAnsi="Times New Roman"/>
                <w:sz w:val="24"/>
                <w:szCs w:val="24"/>
              </w:rPr>
              <w:t>1</w:t>
            </w:r>
          </w:p>
        </w:tc>
        <w:tc>
          <w:tcPr>
            <w:tcW w:w="4536" w:type="dxa"/>
          </w:tcPr>
          <w:p w:rsidR="00F86C34" w:rsidRPr="00C869CD" w:rsidRDefault="00F86C34" w:rsidP="0074586C">
            <w:pPr>
              <w:rPr>
                <w:rFonts w:ascii="Times New Roman" w:hAnsi="Times New Roman"/>
                <w:sz w:val="24"/>
                <w:szCs w:val="24"/>
              </w:rPr>
            </w:pPr>
            <w:r w:rsidRPr="00A75111">
              <w:rPr>
                <w:rFonts w:ascii="Times New Roman" w:hAnsi="Times New Roman"/>
                <w:sz w:val="24"/>
                <w:szCs w:val="24"/>
                <w:lang w:val="kk-KZ"/>
              </w:rPr>
              <w:t>Тегі, аты, әкесінің аты</w:t>
            </w:r>
          </w:p>
        </w:tc>
        <w:tc>
          <w:tcPr>
            <w:tcW w:w="3969" w:type="dxa"/>
          </w:tcPr>
          <w:p w:rsidR="00F86C34" w:rsidRPr="00C869CD" w:rsidRDefault="00F86C34" w:rsidP="0074586C">
            <w:pPr>
              <w:rPr>
                <w:rFonts w:ascii="Times New Roman" w:hAnsi="Times New Roman"/>
                <w:sz w:val="24"/>
                <w:szCs w:val="24"/>
                <w:lang w:val="kk-KZ"/>
              </w:rPr>
            </w:pPr>
            <w:r>
              <w:rPr>
                <w:rFonts w:ascii="Times New Roman" w:hAnsi="Times New Roman"/>
                <w:sz w:val="24"/>
                <w:szCs w:val="24"/>
                <w:lang w:val="kk-KZ"/>
              </w:rPr>
              <w:t>Тулеуова Райгуль Урынбасаровна</w:t>
            </w:r>
          </w:p>
        </w:tc>
      </w:tr>
      <w:tr w:rsidR="00F86C34" w:rsidRPr="00C869CD" w:rsidTr="0074586C">
        <w:tc>
          <w:tcPr>
            <w:tcW w:w="846" w:type="dxa"/>
          </w:tcPr>
          <w:p w:rsidR="00F86C34" w:rsidRPr="00C869CD" w:rsidRDefault="00F86C34" w:rsidP="0074586C">
            <w:pPr>
              <w:rPr>
                <w:rFonts w:ascii="Times New Roman" w:hAnsi="Times New Roman"/>
                <w:sz w:val="24"/>
                <w:szCs w:val="24"/>
              </w:rPr>
            </w:pPr>
            <w:r w:rsidRPr="00C869CD">
              <w:rPr>
                <w:rFonts w:ascii="Times New Roman" w:hAnsi="Times New Roman"/>
                <w:sz w:val="24"/>
                <w:szCs w:val="24"/>
              </w:rPr>
              <w:t>2</w:t>
            </w:r>
          </w:p>
        </w:tc>
        <w:tc>
          <w:tcPr>
            <w:tcW w:w="4536" w:type="dxa"/>
          </w:tcPr>
          <w:p w:rsidR="00F86C34" w:rsidRPr="00C869CD" w:rsidRDefault="00F86C34" w:rsidP="0074586C">
            <w:pPr>
              <w:jc w:val="both"/>
              <w:rPr>
                <w:rFonts w:ascii="Times New Roman" w:hAnsi="Times New Roman"/>
                <w:sz w:val="24"/>
                <w:szCs w:val="24"/>
              </w:rPr>
            </w:pPr>
            <w:r w:rsidRPr="00A75111">
              <w:rPr>
                <w:rFonts w:ascii="Times New Roman" w:hAnsi="Times New Roman"/>
                <w:sz w:val="24"/>
                <w:szCs w:val="24"/>
                <w:lang w:val="kk-KZ"/>
              </w:rPr>
              <w:t>Ғылыми дәрежесі (ғылым кандидаты, ғылым докторы,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3969" w:type="dxa"/>
          </w:tcPr>
          <w:p w:rsidR="00F86C34" w:rsidRPr="00F86C34" w:rsidRDefault="000478EB" w:rsidP="0074586C">
            <w:pPr>
              <w:rPr>
                <w:rFonts w:ascii="Times New Roman" w:hAnsi="Times New Roman"/>
                <w:sz w:val="24"/>
                <w:szCs w:val="24"/>
                <w:lang w:val="kk-KZ"/>
              </w:rPr>
            </w:pPr>
            <w:r>
              <w:rPr>
                <w:rFonts w:ascii="Times New Roman" w:hAnsi="Times New Roman"/>
                <w:sz w:val="24"/>
                <w:szCs w:val="24"/>
              </w:rPr>
              <w:t>Техника</w:t>
            </w:r>
            <w:r w:rsidR="00F86C34">
              <w:rPr>
                <w:rFonts w:ascii="Times New Roman" w:hAnsi="Times New Roman"/>
                <w:sz w:val="24"/>
                <w:szCs w:val="24"/>
                <w:lang w:val="kk-KZ"/>
              </w:rPr>
              <w:t xml:space="preserve"> ғылымдарының к</w:t>
            </w:r>
            <w:r w:rsidR="00F86C34" w:rsidRPr="00C869CD">
              <w:rPr>
                <w:rFonts w:ascii="Times New Roman" w:hAnsi="Times New Roman"/>
                <w:sz w:val="24"/>
                <w:szCs w:val="24"/>
                <w:lang w:val="kk-KZ"/>
              </w:rPr>
              <w:t>андидат</w:t>
            </w:r>
            <w:r w:rsidR="00F86C34">
              <w:rPr>
                <w:rFonts w:ascii="Times New Roman" w:hAnsi="Times New Roman"/>
                <w:sz w:val="24"/>
                <w:szCs w:val="24"/>
                <w:lang w:val="kk-KZ"/>
              </w:rPr>
              <w:t>ы,  «05.13.18</w:t>
            </w:r>
            <w:r w:rsidR="00F86C34" w:rsidRPr="00C869CD">
              <w:rPr>
                <w:rFonts w:ascii="Times New Roman" w:hAnsi="Times New Roman"/>
                <w:sz w:val="24"/>
                <w:szCs w:val="24"/>
              </w:rPr>
              <w:t>–</w:t>
            </w:r>
            <w:r w:rsidR="00F86C34">
              <w:rPr>
                <w:rFonts w:ascii="Times New Roman" w:hAnsi="Times New Roman"/>
                <w:sz w:val="24"/>
                <w:szCs w:val="24"/>
              </w:rPr>
              <w:t xml:space="preserve"> </w:t>
            </w:r>
            <w:r w:rsidR="00F86C34">
              <w:rPr>
                <w:rFonts w:ascii="Times New Roman" w:hAnsi="Times New Roman"/>
                <w:sz w:val="24"/>
                <w:szCs w:val="24"/>
                <w:lang w:val="kk-KZ"/>
              </w:rPr>
              <w:t xml:space="preserve">Математикалық </w:t>
            </w:r>
            <w:proofErr w:type="gramStart"/>
            <w:r w:rsidR="00F86C34">
              <w:rPr>
                <w:rFonts w:ascii="Times New Roman" w:hAnsi="Times New Roman"/>
                <w:sz w:val="24"/>
                <w:szCs w:val="24"/>
                <w:lang w:val="kk-KZ"/>
              </w:rPr>
              <w:t>п</w:t>
            </w:r>
            <w:proofErr w:type="gramEnd"/>
            <w:r w:rsidR="00F86C34">
              <w:rPr>
                <w:rFonts w:ascii="Times New Roman" w:hAnsi="Times New Roman"/>
                <w:sz w:val="24"/>
                <w:szCs w:val="24"/>
                <w:lang w:val="kk-KZ"/>
              </w:rPr>
              <w:t>ішіндеу, сандық әдістер және бағдарламалар кешені» мамандығы   бойынша,</w:t>
            </w:r>
            <w:r w:rsidR="00F86C34">
              <w:rPr>
                <w:rFonts w:ascii="Times New Roman" w:hAnsi="Times New Roman"/>
                <w:sz w:val="24"/>
                <w:szCs w:val="24"/>
              </w:rPr>
              <w:t xml:space="preserve"> </w:t>
            </w:r>
            <w:r w:rsidR="00F86C34">
              <w:rPr>
                <w:rFonts w:ascii="Times New Roman" w:hAnsi="Times New Roman"/>
                <w:sz w:val="24"/>
                <w:szCs w:val="24"/>
                <w:lang w:val="kk-KZ"/>
              </w:rPr>
              <w:t>19</w:t>
            </w:r>
            <w:r w:rsidR="00F86C34" w:rsidRPr="000E20C3">
              <w:rPr>
                <w:rFonts w:ascii="Times New Roman" w:hAnsi="Times New Roman"/>
                <w:sz w:val="24"/>
                <w:szCs w:val="24"/>
              </w:rPr>
              <w:t>.</w:t>
            </w:r>
            <w:r w:rsidR="00F86C34">
              <w:rPr>
                <w:rFonts w:ascii="Times New Roman" w:hAnsi="Times New Roman"/>
                <w:sz w:val="24"/>
                <w:szCs w:val="24"/>
              </w:rPr>
              <w:t>0</w:t>
            </w:r>
            <w:r w:rsidR="00F86C34">
              <w:rPr>
                <w:rFonts w:ascii="Times New Roman" w:hAnsi="Times New Roman"/>
                <w:sz w:val="24"/>
                <w:szCs w:val="24"/>
                <w:lang w:val="kk-KZ"/>
              </w:rPr>
              <w:t>3</w:t>
            </w:r>
            <w:r w:rsidR="00F86C34" w:rsidRPr="000E20C3">
              <w:rPr>
                <w:rFonts w:ascii="Times New Roman" w:hAnsi="Times New Roman"/>
                <w:sz w:val="24"/>
                <w:szCs w:val="24"/>
              </w:rPr>
              <w:t>.20</w:t>
            </w:r>
            <w:r w:rsidR="00F86C34">
              <w:rPr>
                <w:rFonts w:ascii="Times New Roman" w:hAnsi="Times New Roman"/>
                <w:sz w:val="24"/>
                <w:szCs w:val="24"/>
                <w:lang w:val="kk-KZ"/>
              </w:rPr>
              <w:t>09</w:t>
            </w:r>
            <w:r w:rsidR="00F86C34" w:rsidRPr="000E20C3">
              <w:rPr>
                <w:rFonts w:ascii="Times New Roman" w:hAnsi="Times New Roman"/>
                <w:sz w:val="24"/>
                <w:szCs w:val="24"/>
              </w:rPr>
              <w:t xml:space="preserve"> </w:t>
            </w:r>
            <w:r w:rsidR="00F86C34">
              <w:rPr>
                <w:rFonts w:ascii="Times New Roman" w:hAnsi="Times New Roman"/>
                <w:sz w:val="24"/>
                <w:szCs w:val="24"/>
                <w:lang w:val="kk-KZ"/>
              </w:rPr>
              <w:t>ж</w:t>
            </w:r>
            <w:r w:rsidR="00F86C34" w:rsidRPr="000E20C3">
              <w:rPr>
                <w:rFonts w:ascii="Times New Roman" w:hAnsi="Times New Roman"/>
                <w:sz w:val="24"/>
                <w:szCs w:val="24"/>
              </w:rPr>
              <w:t xml:space="preserve">., </w:t>
            </w:r>
            <w:r w:rsidR="00F86C34">
              <w:rPr>
                <w:rFonts w:ascii="Times New Roman" w:hAnsi="Times New Roman"/>
                <w:sz w:val="24"/>
                <w:szCs w:val="24"/>
                <w:lang w:val="kk-KZ"/>
              </w:rPr>
              <w:t>хаттама</w:t>
            </w:r>
            <w:r w:rsidR="00F86C34" w:rsidRPr="000E20C3">
              <w:rPr>
                <w:rFonts w:ascii="Times New Roman" w:hAnsi="Times New Roman"/>
                <w:sz w:val="24"/>
                <w:szCs w:val="24"/>
              </w:rPr>
              <w:t xml:space="preserve"> №</w:t>
            </w:r>
            <w:r w:rsidR="00F86C34">
              <w:rPr>
                <w:rFonts w:ascii="Times New Roman" w:hAnsi="Times New Roman"/>
                <w:sz w:val="24"/>
                <w:szCs w:val="24"/>
                <w:lang w:val="kk-KZ"/>
              </w:rPr>
              <w:t>3</w:t>
            </w:r>
          </w:p>
        </w:tc>
      </w:tr>
      <w:tr w:rsidR="00F86C34" w:rsidRPr="00C869CD" w:rsidTr="0074586C">
        <w:tc>
          <w:tcPr>
            <w:tcW w:w="846" w:type="dxa"/>
          </w:tcPr>
          <w:p w:rsidR="00F86C34" w:rsidRPr="00C869CD" w:rsidRDefault="00F86C34" w:rsidP="0074586C">
            <w:pPr>
              <w:rPr>
                <w:rFonts w:ascii="Times New Roman" w:hAnsi="Times New Roman"/>
                <w:sz w:val="24"/>
                <w:szCs w:val="24"/>
              </w:rPr>
            </w:pPr>
            <w:r w:rsidRPr="00C869CD">
              <w:rPr>
                <w:rFonts w:ascii="Times New Roman" w:hAnsi="Times New Roman"/>
                <w:sz w:val="24"/>
                <w:szCs w:val="24"/>
              </w:rPr>
              <w:t>3</w:t>
            </w:r>
          </w:p>
        </w:tc>
        <w:tc>
          <w:tcPr>
            <w:tcW w:w="4536" w:type="dxa"/>
          </w:tcPr>
          <w:p w:rsidR="00F86C34" w:rsidRPr="00A75111" w:rsidRDefault="00F86C34" w:rsidP="0074586C">
            <w:pPr>
              <w:jc w:val="both"/>
              <w:rPr>
                <w:rFonts w:ascii="Times New Roman" w:hAnsi="Times New Roman"/>
                <w:sz w:val="24"/>
                <w:szCs w:val="24"/>
                <w:lang w:val="kk-KZ"/>
              </w:rPr>
            </w:pPr>
            <w:r w:rsidRPr="00A75111">
              <w:rPr>
                <w:rFonts w:ascii="Times New Roman" w:hAnsi="Times New Roman"/>
                <w:sz w:val="24"/>
                <w:szCs w:val="24"/>
                <w:lang w:val="kk-KZ"/>
              </w:rPr>
              <w:t>Ғылыми атақ, берілген уақыты</w:t>
            </w:r>
          </w:p>
        </w:tc>
        <w:tc>
          <w:tcPr>
            <w:tcW w:w="3969" w:type="dxa"/>
          </w:tcPr>
          <w:p w:rsidR="00F86C34" w:rsidRPr="000912F0" w:rsidRDefault="00F86C34" w:rsidP="0074586C">
            <w:pPr>
              <w:rPr>
                <w:rFonts w:ascii="Times New Roman" w:hAnsi="Times New Roman"/>
                <w:sz w:val="24"/>
                <w:szCs w:val="24"/>
                <w:lang w:val="kk-KZ"/>
              </w:rPr>
            </w:pPr>
            <w:r>
              <w:rPr>
                <w:rFonts w:ascii="Times New Roman" w:hAnsi="Times New Roman"/>
                <w:sz w:val="24"/>
                <w:szCs w:val="24"/>
                <w:lang w:val="kk-KZ"/>
              </w:rPr>
              <w:t>жоқ</w:t>
            </w:r>
          </w:p>
        </w:tc>
      </w:tr>
      <w:tr w:rsidR="00F86C34" w:rsidRPr="00C869CD" w:rsidTr="0074586C">
        <w:tc>
          <w:tcPr>
            <w:tcW w:w="846" w:type="dxa"/>
          </w:tcPr>
          <w:p w:rsidR="00F86C34" w:rsidRPr="00C869CD" w:rsidRDefault="00F86C34" w:rsidP="0074586C">
            <w:pPr>
              <w:rPr>
                <w:rFonts w:ascii="Times New Roman" w:hAnsi="Times New Roman"/>
                <w:sz w:val="24"/>
                <w:szCs w:val="24"/>
              </w:rPr>
            </w:pPr>
            <w:r w:rsidRPr="00C869CD">
              <w:rPr>
                <w:rFonts w:ascii="Times New Roman" w:hAnsi="Times New Roman"/>
                <w:sz w:val="24"/>
                <w:szCs w:val="24"/>
              </w:rPr>
              <w:t>4</w:t>
            </w:r>
          </w:p>
        </w:tc>
        <w:tc>
          <w:tcPr>
            <w:tcW w:w="4536" w:type="dxa"/>
          </w:tcPr>
          <w:p w:rsidR="00F86C34" w:rsidRPr="00A75111" w:rsidRDefault="00F86C34" w:rsidP="0074586C">
            <w:pPr>
              <w:jc w:val="both"/>
              <w:rPr>
                <w:rFonts w:ascii="Times New Roman" w:hAnsi="Times New Roman"/>
                <w:sz w:val="24"/>
                <w:szCs w:val="24"/>
                <w:lang w:val="kk-KZ"/>
              </w:rPr>
            </w:pPr>
            <w:r w:rsidRPr="00A75111">
              <w:rPr>
                <w:rFonts w:ascii="Times New Roman" w:hAnsi="Times New Roman"/>
                <w:sz w:val="24"/>
                <w:szCs w:val="24"/>
                <w:lang w:val="kk-KZ"/>
              </w:rPr>
              <w:t>Құрметті атақ</w:t>
            </w:r>
          </w:p>
        </w:tc>
        <w:tc>
          <w:tcPr>
            <w:tcW w:w="3969" w:type="dxa"/>
          </w:tcPr>
          <w:p w:rsidR="00F86C34" w:rsidRPr="00C869CD" w:rsidRDefault="00F86C34" w:rsidP="0074586C">
            <w:pPr>
              <w:rPr>
                <w:rFonts w:ascii="Times New Roman" w:hAnsi="Times New Roman"/>
                <w:sz w:val="24"/>
                <w:szCs w:val="24"/>
              </w:rPr>
            </w:pPr>
            <w:r>
              <w:rPr>
                <w:rFonts w:ascii="Times New Roman" w:hAnsi="Times New Roman"/>
                <w:sz w:val="24"/>
                <w:szCs w:val="24"/>
              </w:rPr>
              <w:t>-</w:t>
            </w:r>
          </w:p>
        </w:tc>
      </w:tr>
      <w:tr w:rsidR="00F86C34" w:rsidRPr="0063428F" w:rsidTr="0074586C">
        <w:tc>
          <w:tcPr>
            <w:tcW w:w="846" w:type="dxa"/>
          </w:tcPr>
          <w:p w:rsidR="00F86C34" w:rsidRPr="00C869CD" w:rsidRDefault="00F86C34" w:rsidP="0074586C">
            <w:pPr>
              <w:rPr>
                <w:rFonts w:ascii="Times New Roman" w:hAnsi="Times New Roman"/>
                <w:sz w:val="24"/>
                <w:szCs w:val="24"/>
              </w:rPr>
            </w:pPr>
            <w:r w:rsidRPr="00C869CD">
              <w:rPr>
                <w:rFonts w:ascii="Times New Roman" w:hAnsi="Times New Roman"/>
                <w:sz w:val="24"/>
                <w:szCs w:val="24"/>
              </w:rPr>
              <w:t>5</w:t>
            </w:r>
          </w:p>
        </w:tc>
        <w:tc>
          <w:tcPr>
            <w:tcW w:w="4536" w:type="dxa"/>
          </w:tcPr>
          <w:p w:rsidR="00F86C34" w:rsidRPr="00A75111" w:rsidRDefault="00F86C34" w:rsidP="0074586C">
            <w:pPr>
              <w:jc w:val="both"/>
              <w:rPr>
                <w:rFonts w:ascii="Times New Roman" w:hAnsi="Times New Roman"/>
                <w:sz w:val="24"/>
                <w:szCs w:val="24"/>
                <w:lang w:val="kk-KZ"/>
              </w:rPr>
            </w:pPr>
            <w:r w:rsidRPr="00A75111">
              <w:rPr>
                <w:rFonts w:ascii="Times New Roman" w:hAnsi="Times New Roman"/>
                <w:sz w:val="24"/>
                <w:szCs w:val="24"/>
                <w:lang w:val="kk-KZ"/>
              </w:rPr>
              <w:t>Лауазымы (лауазымға тағайындалу туралы бұйрық)</w:t>
            </w:r>
          </w:p>
        </w:tc>
        <w:tc>
          <w:tcPr>
            <w:tcW w:w="3969" w:type="dxa"/>
          </w:tcPr>
          <w:p w:rsidR="00F86C34" w:rsidRPr="000478EB" w:rsidRDefault="00F86C34" w:rsidP="000478EB">
            <w:pPr>
              <w:jc w:val="both"/>
              <w:rPr>
                <w:rFonts w:ascii="Times New Roman" w:hAnsi="Times New Roman"/>
                <w:sz w:val="24"/>
                <w:szCs w:val="24"/>
                <w:lang w:val="kk-KZ"/>
              </w:rPr>
            </w:pPr>
            <w:r>
              <w:rPr>
                <w:rFonts w:ascii="Times New Roman" w:hAnsi="Times New Roman"/>
                <w:sz w:val="24"/>
                <w:szCs w:val="24"/>
                <w:lang w:val="kk-KZ"/>
              </w:rPr>
              <w:t>Математика және математиканы оқыту әдістемесі кафедра</w:t>
            </w:r>
            <w:r w:rsidR="000478EB">
              <w:rPr>
                <w:rFonts w:ascii="Times New Roman" w:hAnsi="Times New Roman"/>
                <w:sz w:val="24"/>
                <w:szCs w:val="24"/>
                <w:lang w:val="kk-KZ"/>
              </w:rPr>
              <w:t>сы</w:t>
            </w:r>
            <w:r>
              <w:rPr>
                <w:rFonts w:ascii="Times New Roman" w:hAnsi="Times New Roman"/>
                <w:sz w:val="24"/>
                <w:szCs w:val="24"/>
                <w:lang w:val="kk-KZ"/>
              </w:rPr>
              <w:t xml:space="preserve">ның </w:t>
            </w:r>
            <w:r w:rsidRPr="00A75111">
              <w:rPr>
                <w:rFonts w:ascii="Times New Roman" w:hAnsi="Times New Roman"/>
                <w:sz w:val="24"/>
                <w:szCs w:val="24"/>
                <w:lang w:val="kk-KZ"/>
              </w:rPr>
              <w:t xml:space="preserve">қауымдастырылған профессор м.а., </w:t>
            </w:r>
            <w:r w:rsidR="000478EB">
              <w:rPr>
                <w:rFonts w:ascii="Times New Roman" w:hAnsi="Times New Roman"/>
                <w:sz w:val="24"/>
                <w:szCs w:val="24"/>
                <w:lang w:val="kk-KZ"/>
              </w:rPr>
              <w:t>13.09.2019</w:t>
            </w:r>
            <w:r>
              <w:rPr>
                <w:rFonts w:ascii="Times New Roman" w:hAnsi="Times New Roman"/>
                <w:sz w:val="24"/>
                <w:szCs w:val="24"/>
                <w:lang w:val="kk-KZ"/>
              </w:rPr>
              <w:t xml:space="preserve"> ж.</w:t>
            </w:r>
            <w:r w:rsidR="00F82CBB">
              <w:rPr>
                <w:rFonts w:ascii="Times New Roman" w:hAnsi="Times New Roman"/>
                <w:sz w:val="24"/>
                <w:szCs w:val="24"/>
                <w:lang w:val="kk-KZ"/>
              </w:rPr>
              <w:t>, бұй</w:t>
            </w:r>
            <w:r w:rsidR="000478EB">
              <w:rPr>
                <w:rFonts w:ascii="Times New Roman" w:hAnsi="Times New Roman"/>
                <w:sz w:val="24"/>
                <w:szCs w:val="24"/>
                <w:lang w:val="kk-KZ"/>
              </w:rPr>
              <w:t>рық № 278ЖҚ</w:t>
            </w:r>
          </w:p>
        </w:tc>
      </w:tr>
      <w:tr w:rsidR="00F86C34" w:rsidRPr="00F86C34" w:rsidTr="0074586C">
        <w:tc>
          <w:tcPr>
            <w:tcW w:w="846" w:type="dxa"/>
          </w:tcPr>
          <w:p w:rsidR="00F86C34" w:rsidRPr="00C869CD" w:rsidRDefault="00F86C34" w:rsidP="0074586C">
            <w:pPr>
              <w:rPr>
                <w:rFonts w:ascii="Times New Roman" w:hAnsi="Times New Roman"/>
                <w:sz w:val="24"/>
                <w:szCs w:val="24"/>
              </w:rPr>
            </w:pPr>
            <w:r w:rsidRPr="00C869CD">
              <w:rPr>
                <w:rFonts w:ascii="Times New Roman" w:hAnsi="Times New Roman"/>
                <w:sz w:val="24"/>
                <w:szCs w:val="24"/>
              </w:rPr>
              <w:t>6</w:t>
            </w:r>
          </w:p>
        </w:tc>
        <w:tc>
          <w:tcPr>
            <w:tcW w:w="4536" w:type="dxa"/>
          </w:tcPr>
          <w:p w:rsidR="00F86C34" w:rsidRPr="00A75111" w:rsidRDefault="00F86C34" w:rsidP="0074586C">
            <w:pPr>
              <w:jc w:val="both"/>
              <w:rPr>
                <w:rFonts w:ascii="Times New Roman" w:hAnsi="Times New Roman"/>
                <w:sz w:val="24"/>
                <w:szCs w:val="24"/>
                <w:lang w:val="kk-KZ"/>
              </w:rPr>
            </w:pPr>
            <w:r w:rsidRPr="00A75111">
              <w:rPr>
                <w:rFonts w:ascii="Times New Roman" w:hAnsi="Times New Roman"/>
                <w:sz w:val="24"/>
                <w:szCs w:val="24"/>
                <w:lang w:val="kk-KZ"/>
              </w:rPr>
              <w:t>Ғылыми, ғылыми-педагогикалық жұмыс өтілі</w:t>
            </w:r>
          </w:p>
        </w:tc>
        <w:tc>
          <w:tcPr>
            <w:tcW w:w="3969" w:type="dxa"/>
          </w:tcPr>
          <w:p w:rsidR="00F86C34" w:rsidRPr="006F32B1" w:rsidRDefault="00F86C34" w:rsidP="00F86C34">
            <w:pPr>
              <w:rPr>
                <w:rFonts w:ascii="Times New Roman" w:hAnsi="Times New Roman"/>
                <w:sz w:val="24"/>
                <w:szCs w:val="24"/>
                <w:u w:val="single"/>
                <w:lang w:val="kk-KZ"/>
              </w:rPr>
            </w:pPr>
            <w:r>
              <w:rPr>
                <w:rFonts w:ascii="Times New Roman" w:hAnsi="Times New Roman"/>
                <w:sz w:val="24"/>
                <w:szCs w:val="24"/>
                <w:lang w:val="kk-KZ"/>
              </w:rPr>
              <w:t>24</w:t>
            </w:r>
            <w:r w:rsidRPr="00A75111">
              <w:rPr>
                <w:rFonts w:ascii="Times New Roman" w:hAnsi="Times New Roman"/>
                <w:sz w:val="24"/>
                <w:szCs w:val="24"/>
                <w:lang w:val="kk-KZ"/>
              </w:rPr>
              <w:t xml:space="preserve"> жыл</w:t>
            </w:r>
          </w:p>
        </w:tc>
      </w:tr>
      <w:tr w:rsidR="00F86C34" w:rsidRPr="0063428F" w:rsidTr="0074586C">
        <w:tc>
          <w:tcPr>
            <w:tcW w:w="846" w:type="dxa"/>
          </w:tcPr>
          <w:p w:rsidR="00F86C34" w:rsidRPr="00C869CD" w:rsidRDefault="00F86C34" w:rsidP="0074586C">
            <w:pPr>
              <w:rPr>
                <w:rFonts w:ascii="Times New Roman" w:hAnsi="Times New Roman"/>
                <w:sz w:val="24"/>
                <w:szCs w:val="24"/>
              </w:rPr>
            </w:pPr>
            <w:r w:rsidRPr="00C869CD">
              <w:rPr>
                <w:rFonts w:ascii="Times New Roman" w:hAnsi="Times New Roman"/>
                <w:sz w:val="24"/>
                <w:szCs w:val="24"/>
              </w:rPr>
              <w:t>7</w:t>
            </w:r>
          </w:p>
        </w:tc>
        <w:tc>
          <w:tcPr>
            <w:tcW w:w="4536" w:type="dxa"/>
          </w:tcPr>
          <w:p w:rsidR="00F86C34" w:rsidRPr="00A75111" w:rsidRDefault="00F86C34" w:rsidP="0074586C">
            <w:pPr>
              <w:jc w:val="both"/>
              <w:rPr>
                <w:rFonts w:ascii="Times New Roman" w:hAnsi="Times New Roman"/>
                <w:sz w:val="24"/>
                <w:szCs w:val="24"/>
                <w:lang w:val="kk-KZ"/>
              </w:rPr>
            </w:pPr>
            <w:r w:rsidRPr="00A75111">
              <w:rPr>
                <w:rFonts w:ascii="Times New Roman" w:hAnsi="Times New Roman"/>
                <w:sz w:val="24"/>
                <w:szCs w:val="24"/>
                <w:lang w:val="kk-KZ"/>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3969" w:type="dxa"/>
          </w:tcPr>
          <w:p w:rsidR="00F86C34" w:rsidRPr="00F82CBB" w:rsidRDefault="00F86C34" w:rsidP="00A97881">
            <w:pPr>
              <w:rPr>
                <w:rFonts w:ascii="Times New Roman" w:hAnsi="Times New Roman"/>
                <w:sz w:val="24"/>
                <w:szCs w:val="24"/>
                <w:lang w:val="kk-KZ"/>
              </w:rPr>
            </w:pPr>
            <w:r w:rsidRPr="00A97881">
              <w:rPr>
                <w:rFonts w:ascii="Times New Roman" w:hAnsi="Times New Roman"/>
                <w:sz w:val="24"/>
                <w:szCs w:val="24"/>
                <w:lang w:val="kk-KZ"/>
              </w:rPr>
              <w:t xml:space="preserve">Барлығы </w:t>
            </w:r>
            <w:r w:rsidR="00A97881" w:rsidRPr="00A97881">
              <w:rPr>
                <w:rFonts w:ascii="Times New Roman" w:hAnsi="Times New Roman"/>
                <w:sz w:val="24"/>
                <w:szCs w:val="24"/>
                <w:lang w:val="kk-KZ"/>
              </w:rPr>
              <w:t xml:space="preserve">45 </w:t>
            </w:r>
            <w:r w:rsidRPr="00A97881">
              <w:rPr>
                <w:rFonts w:ascii="Times New Roman" w:hAnsi="Times New Roman"/>
                <w:sz w:val="24"/>
                <w:szCs w:val="24"/>
                <w:lang w:val="kk-KZ"/>
              </w:rPr>
              <w:t xml:space="preserve">оның </w:t>
            </w:r>
            <w:r w:rsidRPr="000415E3">
              <w:rPr>
                <w:rFonts w:ascii="Times New Roman" w:hAnsi="Times New Roman"/>
                <w:sz w:val="24"/>
                <w:szCs w:val="24"/>
                <w:lang w:val="kk-KZ"/>
              </w:rPr>
              <w:t xml:space="preserve">ішінде: Web of Science Core Collection, Scopus халықаралық рецензияланатын ғылыми журналдардағы мақалалар саны </w:t>
            </w:r>
            <w:r w:rsidR="003B2E57">
              <w:rPr>
                <w:rFonts w:ascii="Times New Roman" w:hAnsi="Times New Roman"/>
                <w:color w:val="FF0000"/>
                <w:sz w:val="24"/>
                <w:szCs w:val="24"/>
                <w:lang w:val="kk-KZ"/>
              </w:rPr>
              <w:t xml:space="preserve">– </w:t>
            </w:r>
            <w:r w:rsidR="003B2E57" w:rsidRPr="00A97881">
              <w:rPr>
                <w:rFonts w:ascii="Times New Roman" w:hAnsi="Times New Roman"/>
                <w:sz w:val="24"/>
                <w:szCs w:val="24"/>
                <w:lang w:val="kk-KZ"/>
              </w:rPr>
              <w:t>6</w:t>
            </w:r>
            <w:r w:rsidRPr="000415E3">
              <w:rPr>
                <w:rFonts w:ascii="Times New Roman" w:hAnsi="Times New Roman"/>
                <w:sz w:val="24"/>
                <w:szCs w:val="24"/>
                <w:lang w:val="kk-KZ"/>
              </w:rPr>
              <w:t>, ҚР Ғылым және жоғарғы білім министрлігі Білім және ғылым саласында cапаны қамтамасыз ету комитеті ұсынатын ғыл</w:t>
            </w:r>
            <w:r>
              <w:rPr>
                <w:rFonts w:ascii="Times New Roman" w:hAnsi="Times New Roman"/>
                <w:sz w:val="24"/>
                <w:szCs w:val="24"/>
                <w:lang w:val="kk-KZ"/>
              </w:rPr>
              <w:t xml:space="preserve">ыми басылымдардағы мақалалар – </w:t>
            </w:r>
            <w:r w:rsidR="00A97881">
              <w:rPr>
                <w:rFonts w:ascii="Times New Roman" w:hAnsi="Times New Roman"/>
                <w:sz w:val="24"/>
                <w:szCs w:val="24"/>
                <w:lang w:val="kk-KZ"/>
              </w:rPr>
              <w:t>11</w:t>
            </w:r>
            <w:r w:rsidRPr="00F86C34">
              <w:rPr>
                <w:rFonts w:ascii="Times New Roman" w:hAnsi="Times New Roman"/>
                <w:color w:val="FF0000"/>
                <w:sz w:val="24"/>
                <w:szCs w:val="24"/>
                <w:lang w:val="kk-KZ"/>
              </w:rPr>
              <w:t xml:space="preserve"> </w:t>
            </w:r>
            <w:r>
              <w:rPr>
                <w:rFonts w:ascii="Times New Roman" w:hAnsi="Times New Roman"/>
                <w:sz w:val="24"/>
                <w:szCs w:val="24"/>
                <w:lang w:val="kk-KZ"/>
              </w:rPr>
              <w:t>басқа да</w:t>
            </w:r>
            <w:r w:rsidRPr="000415E3">
              <w:rPr>
                <w:rFonts w:ascii="Times New Roman" w:hAnsi="Times New Roman"/>
                <w:sz w:val="24"/>
                <w:szCs w:val="24"/>
                <w:lang w:val="kk-KZ"/>
              </w:rPr>
              <w:t xml:space="preserve"> шығармашылық еңбектер </w:t>
            </w:r>
            <w:r>
              <w:rPr>
                <w:rFonts w:ascii="Times New Roman" w:hAnsi="Times New Roman"/>
                <w:sz w:val="24"/>
                <w:szCs w:val="24"/>
                <w:lang w:val="kk-KZ"/>
              </w:rPr>
              <w:t>–</w:t>
            </w:r>
            <w:r w:rsidRPr="000415E3">
              <w:rPr>
                <w:rFonts w:ascii="Times New Roman" w:hAnsi="Times New Roman"/>
                <w:sz w:val="24"/>
                <w:szCs w:val="24"/>
                <w:lang w:val="kk-KZ"/>
              </w:rPr>
              <w:t xml:space="preserve"> </w:t>
            </w:r>
            <w:r w:rsidR="00F82CBB" w:rsidRPr="00F82CBB">
              <w:rPr>
                <w:rFonts w:ascii="Times New Roman" w:hAnsi="Times New Roman"/>
                <w:sz w:val="24"/>
                <w:szCs w:val="24"/>
                <w:lang w:val="kk-KZ"/>
              </w:rPr>
              <w:t>29</w:t>
            </w:r>
          </w:p>
        </w:tc>
      </w:tr>
      <w:tr w:rsidR="00F86C34" w:rsidRPr="0063428F" w:rsidTr="0074586C">
        <w:tc>
          <w:tcPr>
            <w:tcW w:w="846" w:type="dxa"/>
          </w:tcPr>
          <w:p w:rsidR="00F86C34" w:rsidRPr="00C869CD" w:rsidRDefault="00F86C34" w:rsidP="0074586C">
            <w:pPr>
              <w:rPr>
                <w:rFonts w:ascii="Times New Roman" w:hAnsi="Times New Roman"/>
                <w:sz w:val="24"/>
                <w:szCs w:val="24"/>
              </w:rPr>
            </w:pPr>
            <w:r w:rsidRPr="00C869CD">
              <w:rPr>
                <w:rFonts w:ascii="Times New Roman" w:hAnsi="Times New Roman"/>
                <w:sz w:val="24"/>
                <w:szCs w:val="24"/>
              </w:rPr>
              <w:t>8</w:t>
            </w:r>
          </w:p>
        </w:tc>
        <w:tc>
          <w:tcPr>
            <w:tcW w:w="4536" w:type="dxa"/>
          </w:tcPr>
          <w:p w:rsidR="00F86C34" w:rsidRPr="00A75111" w:rsidRDefault="00F86C34" w:rsidP="0074586C">
            <w:pPr>
              <w:jc w:val="both"/>
              <w:rPr>
                <w:rFonts w:ascii="Times New Roman" w:hAnsi="Times New Roman"/>
                <w:sz w:val="24"/>
                <w:szCs w:val="24"/>
                <w:lang w:val="kk-KZ"/>
              </w:rPr>
            </w:pPr>
            <w:r w:rsidRPr="00A75111">
              <w:rPr>
                <w:rFonts w:ascii="Times New Roman" w:hAnsi="Times New Roman"/>
                <w:sz w:val="24"/>
                <w:szCs w:val="24"/>
                <w:lang w:val="kk-KZ"/>
              </w:rPr>
              <w:t>Соңғы 5 жылда басылған монографиялар, оқулықтар жеке жазылған оқу (оқу-әдістемелік) құралдар саны</w:t>
            </w:r>
          </w:p>
        </w:tc>
        <w:tc>
          <w:tcPr>
            <w:tcW w:w="3969" w:type="dxa"/>
          </w:tcPr>
          <w:p w:rsidR="00F86C34" w:rsidRPr="00C869CD" w:rsidRDefault="00F86C34" w:rsidP="00F86C34">
            <w:pPr>
              <w:rPr>
                <w:rFonts w:ascii="Times New Roman" w:hAnsi="Times New Roman"/>
                <w:sz w:val="24"/>
                <w:szCs w:val="24"/>
                <w:lang w:val="kk-KZ"/>
              </w:rPr>
            </w:pPr>
            <w:r>
              <w:rPr>
                <w:rFonts w:ascii="Times New Roman" w:hAnsi="Times New Roman"/>
                <w:sz w:val="24"/>
                <w:szCs w:val="24"/>
                <w:lang w:val="kk-KZ"/>
              </w:rPr>
              <w:t xml:space="preserve">Барлығы - </w:t>
            </w:r>
            <w:r w:rsidRPr="00A97881">
              <w:rPr>
                <w:rFonts w:ascii="Times New Roman" w:hAnsi="Times New Roman"/>
                <w:sz w:val="24"/>
                <w:szCs w:val="24"/>
                <w:lang w:val="kk-KZ"/>
              </w:rPr>
              <w:t>1</w:t>
            </w:r>
            <w:r>
              <w:rPr>
                <w:rFonts w:ascii="Times New Roman" w:hAnsi="Times New Roman"/>
                <w:sz w:val="24"/>
                <w:szCs w:val="24"/>
                <w:lang w:val="kk-KZ"/>
              </w:rPr>
              <w:t>, оның ішінде: 1 монография ағылшын тілде</w:t>
            </w:r>
          </w:p>
        </w:tc>
      </w:tr>
      <w:tr w:rsidR="00F86C34" w:rsidRPr="00C869CD" w:rsidTr="0074586C">
        <w:tc>
          <w:tcPr>
            <w:tcW w:w="846" w:type="dxa"/>
          </w:tcPr>
          <w:p w:rsidR="00F86C34" w:rsidRPr="00C869CD" w:rsidRDefault="00F86C34" w:rsidP="0074586C">
            <w:pPr>
              <w:rPr>
                <w:rFonts w:ascii="Times New Roman" w:hAnsi="Times New Roman"/>
                <w:sz w:val="24"/>
                <w:szCs w:val="24"/>
              </w:rPr>
            </w:pPr>
            <w:r w:rsidRPr="00C869CD">
              <w:rPr>
                <w:rFonts w:ascii="Times New Roman" w:hAnsi="Times New Roman"/>
                <w:sz w:val="24"/>
                <w:szCs w:val="24"/>
              </w:rPr>
              <w:t>9</w:t>
            </w:r>
          </w:p>
        </w:tc>
        <w:tc>
          <w:tcPr>
            <w:tcW w:w="4536" w:type="dxa"/>
          </w:tcPr>
          <w:p w:rsidR="00F86C34" w:rsidRPr="00A75111" w:rsidRDefault="00F86C34" w:rsidP="0074586C">
            <w:pPr>
              <w:jc w:val="both"/>
              <w:rPr>
                <w:rFonts w:ascii="Times New Roman" w:hAnsi="Times New Roman"/>
                <w:sz w:val="24"/>
                <w:szCs w:val="24"/>
                <w:lang w:val="kk-KZ"/>
              </w:rPr>
            </w:pPr>
            <w:r w:rsidRPr="00A75111">
              <w:rPr>
                <w:rFonts w:ascii="Times New Roman" w:hAnsi="Times New Roman"/>
                <w:sz w:val="24"/>
                <w:szCs w:val="24"/>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академиялық дәрежесі немесе философия докторы (PhD), бейіні бойынша доктор дәрежесі бар тұлғалар</w:t>
            </w:r>
          </w:p>
        </w:tc>
        <w:tc>
          <w:tcPr>
            <w:tcW w:w="3969" w:type="dxa"/>
          </w:tcPr>
          <w:p w:rsidR="00F86C34" w:rsidRPr="00C869CD" w:rsidRDefault="00F86C34" w:rsidP="0074586C">
            <w:pPr>
              <w:rPr>
                <w:rFonts w:ascii="Times New Roman" w:hAnsi="Times New Roman"/>
                <w:sz w:val="24"/>
                <w:szCs w:val="24"/>
              </w:rPr>
            </w:pPr>
          </w:p>
        </w:tc>
      </w:tr>
      <w:tr w:rsidR="00F86C34" w:rsidRPr="00C869CD" w:rsidTr="0074586C">
        <w:tc>
          <w:tcPr>
            <w:tcW w:w="846" w:type="dxa"/>
          </w:tcPr>
          <w:p w:rsidR="00F86C34" w:rsidRPr="00C869CD" w:rsidRDefault="00F86C34" w:rsidP="0074586C">
            <w:pPr>
              <w:rPr>
                <w:rFonts w:ascii="Times New Roman" w:hAnsi="Times New Roman"/>
                <w:sz w:val="24"/>
                <w:szCs w:val="24"/>
              </w:rPr>
            </w:pPr>
            <w:r w:rsidRPr="00C869CD">
              <w:rPr>
                <w:rFonts w:ascii="Times New Roman" w:hAnsi="Times New Roman"/>
                <w:sz w:val="24"/>
                <w:szCs w:val="24"/>
              </w:rPr>
              <w:t>10</w:t>
            </w:r>
          </w:p>
        </w:tc>
        <w:tc>
          <w:tcPr>
            <w:tcW w:w="4536" w:type="dxa"/>
          </w:tcPr>
          <w:p w:rsidR="00F86C34" w:rsidRPr="00A75111" w:rsidRDefault="00F86C34" w:rsidP="0074586C">
            <w:pPr>
              <w:jc w:val="both"/>
              <w:rPr>
                <w:rFonts w:ascii="Times New Roman" w:hAnsi="Times New Roman"/>
                <w:sz w:val="24"/>
                <w:szCs w:val="24"/>
                <w:lang w:val="kk-KZ"/>
              </w:rPr>
            </w:pPr>
            <w:r w:rsidRPr="00A75111">
              <w:rPr>
                <w:rFonts w:ascii="Times New Roman" w:hAnsi="Times New Roman"/>
                <w:sz w:val="24"/>
                <w:szCs w:val="24"/>
                <w:lang w:val="kk-KZ"/>
              </w:rPr>
              <w:t xml:space="preserve">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w:t>
            </w:r>
            <w:r w:rsidRPr="00A75111">
              <w:rPr>
                <w:rFonts w:ascii="Times New Roman" w:hAnsi="Times New Roman"/>
                <w:sz w:val="24"/>
                <w:szCs w:val="24"/>
                <w:lang w:val="kk-KZ"/>
              </w:rPr>
              <w:lastRenderedPageBreak/>
              <w:t>жүлдегерлері</w:t>
            </w:r>
          </w:p>
        </w:tc>
        <w:tc>
          <w:tcPr>
            <w:tcW w:w="3969" w:type="dxa"/>
          </w:tcPr>
          <w:p w:rsidR="00F86C34" w:rsidRPr="00C869CD" w:rsidRDefault="00F86C34" w:rsidP="0074586C">
            <w:pPr>
              <w:rPr>
                <w:rFonts w:ascii="Times New Roman" w:hAnsi="Times New Roman"/>
                <w:sz w:val="24"/>
                <w:szCs w:val="24"/>
              </w:rPr>
            </w:pPr>
          </w:p>
        </w:tc>
      </w:tr>
      <w:tr w:rsidR="00F86C34" w:rsidRPr="00C869CD" w:rsidTr="0074586C">
        <w:tc>
          <w:tcPr>
            <w:tcW w:w="846" w:type="dxa"/>
          </w:tcPr>
          <w:p w:rsidR="00F86C34" w:rsidRPr="00C869CD" w:rsidRDefault="00F86C34" w:rsidP="0074586C">
            <w:pPr>
              <w:rPr>
                <w:rFonts w:ascii="Times New Roman" w:hAnsi="Times New Roman"/>
                <w:sz w:val="24"/>
                <w:szCs w:val="24"/>
              </w:rPr>
            </w:pPr>
            <w:r w:rsidRPr="00C869CD">
              <w:rPr>
                <w:rFonts w:ascii="Times New Roman" w:hAnsi="Times New Roman"/>
                <w:sz w:val="24"/>
                <w:szCs w:val="24"/>
              </w:rPr>
              <w:lastRenderedPageBreak/>
              <w:t>11</w:t>
            </w:r>
          </w:p>
        </w:tc>
        <w:tc>
          <w:tcPr>
            <w:tcW w:w="4536" w:type="dxa"/>
          </w:tcPr>
          <w:p w:rsidR="00F86C34" w:rsidRPr="00A75111" w:rsidRDefault="00F86C34" w:rsidP="0074586C">
            <w:pPr>
              <w:jc w:val="both"/>
              <w:rPr>
                <w:rFonts w:ascii="Times New Roman" w:hAnsi="Times New Roman"/>
                <w:sz w:val="24"/>
                <w:szCs w:val="24"/>
                <w:lang w:val="kk-KZ"/>
              </w:rPr>
            </w:pPr>
            <w:r w:rsidRPr="00A75111">
              <w:rPr>
                <w:rFonts w:ascii="Times New Roman" w:hAnsi="Times New Roman"/>
                <w:sz w:val="24"/>
                <w:szCs w:val="24"/>
                <w:lang w:val="kk-KZ"/>
              </w:rPr>
              <w:t>Оның жетекшілігімен даярланған Дүниежүзілік универсиа</w:t>
            </w:r>
            <w:r w:rsidR="00F82CBB">
              <w:rPr>
                <w:rFonts w:ascii="Times New Roman" w:hAnsi="Times New Roman"/>
                <w:sz w:val="24"/>
                <w:szCs w:val="24"/>
                <w:lang w:val="kk-KZ"/>
              </w:rPr>
              <w:t>да</w:t>
            </w:r>
            <w:r w:rsidRPr="00A75111">
              <w:rPr>
                <w:rFonts w:ascii="Times New Roman" w:hAnsi="Times New Roman"/>
                <w:sz w:val="24"/>
                <w:szCs w:val="24"/>
                <w:lang w:val="kk-KZ"/>
              </w:rPr>
              <w:t>лардың, Азия чемпионаттардың және Азия ойындардың чемпиондары, Еуропа, әлем және Олимпиада ойындарының чемпиондары немесе жүлдегерлері</w:t>
            </w:r>
          </w:p>
        </w:tc>
        <w:tc>
          <w:tcPr>
            <w:tcW w:w="3969" w:type="dxa"/>
          </w:tcPr>
          <w:p w:rsidR="00F86C34" w:rsidRPr="00C869CD" w:rsidRDefault="00F86C34" w:rsidP="0074586C">
            <w:pPr>
              <w:rPr>
                <w:rFonts w:ascii="Times New Roman" w:hAnsi="Times New Roman"/>
                <w:sz w:val="24"/>
                <w:szCs w:val="24"/>
              </w:rPr>
            </w:pPr>
          </w:p>
        </w:tc>
      </w:tr>
      <w:tr w:rsidR="00F86C34" w:rsidRPr="0063428F" w:rsidTr="0074586C">
        <w:tc>
          <w:tcPr>
            <w:tcW w:w="846" w:type="dxa"/>
          </w:tcPr>
          <w:p w:rsidR="00F86C34" w:rsidRPr="00C869CD" w:rsidRDefault="00F86C34" w:rsidP="0074586C">
            <w:pPr>
              <w:rPr>
                <w:rFonts w:ascii="Times New Roman" w:hAnsi="Times New Roman"/>
                <w:sz w:val="24"/>
                <w:szCs w:val="24"/>
              </w:rPr>
            </w:pPr>
            <w:r w:rsidRPr="00C869CD">
              <w:rPr>
                <w:rFonts w:ascii="Times New Roman" w:hAnsi="Times New Roman"/>
                <w:sz w:val="24"/>
                <w:szCs w:val="24"/>
              </w:rPr>
              <w:t>12</w:t>
            </w:r>
          </w:p>
        </w:tc>
        <w:tc>
          <w:tcPr>
            <w:tcW w:w="4536" w:type="dxa"/>
          </w:tcPr>
          <w:p w:rsidR="00F86C34" w:rsidRPr="00A75111" w:rsidRDefault="00F86C34" w:rsidP="0074586C">
            <w:pPr>
              <w:jc w:val="both"/>
              <w:rPr>
                <w:rFonts w:ascii="Times New Roman" w:hAnsi="Times New Roman"/>
                <w:sz w:val="24"/>
                <w:szCs w:val="24"/>
                <w:lang w:val="kk-KZ"/>
              </w:rPr>
            </w:pPr>
            <w:r w:rsidRPr="00A75111">
              <w:rPr>
                <w:rFonts w:ascii="Times New Roman" w:hAnsi="Times New Roman"/>
                <w:sz w:val="24"/>
                <w:szCs w:val="24"/>
                <w:lang w:val="kk-KZ"/>
              </w:rPr>
              <w:t>Қосымша ақпарат</w:t>
            </w:r>
          </w:p>
        </w:tc>
        <w:tc>
          <w:tcPr>
            <w:tcW w:w="3969" w:type="dxa"/>
          </w:tcPr>
          <w:p w:rsidR="00F86C34" w:rsidRPr="003B2E57" w:rsidRDefault="007D65FE" w:rsidP="0074586C">
            <w:pPr>
              <w:pStyle w:val="a4"/>
              <w:numPr>
                <w:ilvl w:val="0"/>
                <w:numId w:val="1"/>
              </w:numPr>
              <w:tabs>
                <w:tab w:val="left" w:pos="318"/>
              </w:tabs>
              <w:spacing w:after="0" w:line="240" w:lineRule="auto"/>
              <w:ind w:left="34" w:hanging="34"/>
              <w:jc w:val="both"/>
              <w:rPr>
                <w:rFonts w:ascii="Times New Roman" w:hAnsi="Times New Roman"/>
                <w:bCs/>
                <w:color w:val="000000" w:themeColor="text1"/>
                <w:sz w:val="24"/>
                <w:szCs w:val="24"/>
                <w:lang w:val="kk-KZ"/>
              </w:rPr>
            </w:pPr>
            <w:r w:rsidRPr="003B2E57">
              <w:rPr>
                <w:rFonts w:ascii="Times New Roman" w:hAnsi="Times New Roman"/>
                <w:bCs/>
                <w:color w:val="000000" w:themeColor="text1"/>
                <w:sz w:val="24"/>
                <w:szCs w:val="24"/>
                <w:lang w:val="kk-KZ"/>
              </w:rPr>
              <w:t>«</w:t>
            </w:r>
            <w:r w:rsidR="00F86C34" w:rsidRPr="003B2E57">
              <w:rPr>
                <w:rFonts w:ascii="Times New Roman" w:hAnsi="Times New Roman"/>
                <w:bCs/>
                <w:color w:val="000000" w:themeColor="text1"/>
                <w:sz w:val="24"/>
                <w:szCs w:val="24"/>
                <w:lang w:val="kk-KZ"/>
              </w:rPr>
              <w:t>Қазақстан</w:t>
            </w:r>
            <w:r w:rsidRPr="003B2E57">
              <w:rPr>
                <w:rFonts w:ascii="Times New Roman" w:hAnsi="Times New Roman"/>
                <w:bCs/>
                <w:color w:val="000000" w:themeColor="text1"/>
                <w:sz w:val="24"/>
                <w:szCs w:val="24"/>
                <w:lang w:val="kk-KZ"/>
              </w:rPr>
              <w:t>дық салалық білім және ғылым қызметкерлері кәсіптік одағының Атырау облыстық ұйымы»</w:t>
            </w:r>
            <w:r w:rsidR="00F86C34" w:rsidRPr="003B2E57">
              <w:rPr>
                <w:rFonts w:ascii="Times New Roman" w:hAnsi="Times New Roman"/>
                <w:bCs/>
                <w:color w:val="000000" w:themeColor="text1"/>
                <w:sz w:val="24"/>
                <w:szCs w:val="24"/>
                <w:lang w:val="kk-KZ"/>
              </w:rPr>
              <w:t xml:space="preserve"> </w:t>
            </w:r>
            <w:r w:rsidRPr="003B2E57">
              <w:rPr>
                <w:rFonts w:ascii="Times New Roman" w:hAnsi="Times New Roman"/>
                <w:bCs/>
                <w:color w:val="000000" w:themeColor="text1"/>
                <w:sz w:val="24"/>
                <w:szCs w:val="24"/>
                <w:lang w:val="kk-KZ"/>
              </w:rPr>
              <w:t>қоғамдық бірлестігінің құрмет грамотасымен  2020 ж. марапатталды.</w:t>
            </w:r>
          </w:p>
          <w:p w:rsidR="00F86C34" w:rsidRPr="003B2E57" w:rsidRDefault="00F86C34" w:rsidP="0074586C">
            <w:pPr>
              <w:pStyle w:val="a4"/>
              <w:numPr>
                <w:ilvl w:val="0"/>
                <w:numId w:val="1"/>
              </w:numPr>
              <w:tabs>
                <w:tab w:val="left" w:pos="318"/>
              </w:tabs>
              <w:spacing w:after="0" w:line="240" w:lineRule="auto"/>
              <w:ind w:left="34" w:firstLine="0"/>
              <w:jc w:val="both"/>
              <w:rPr>
                <w:rFonts w:ascii="Times New Roman" w:hAnsi="Times New Roman"/>
                <w:color w:val="000000" w:themeColor="text1"/>
                <w:sz w:val="24"/>
                <w:szCs w:val="24"/>
                <w:lang w:val="kk-KZ"/>
              </w:rPr>
            </w:pPr>
            <w:r w:rsidRPr="003B2E57">
              <w:rPr>
                <w:rFonts w:ascii="Times New Roman" w:hAnsi="Times New Roman" w:cs="Times New Roman"/>
                <w:color w:val="000000" w:themeColor="text1"/>
                <w:sz w:val="24"/>
                <w:szCs w:val="24"/>
                <w:lang w:val="kk-KZ"/>
              </w:rPr>
              <w:t>Қ</w:t>
            </w:r>
            <w:r w:rsidR="007D65FE" w:rsidRPr="003B2E57">
              <w:rPr>
                <w:rFonts w:ascii="Times New Roman" w:hAnsi="Times New Roman" w:cs="Times New Roman"/>
                <w:color w:val="000000" w:themeColor="text1"/>
                <w:sz w:val="24"/>
                <w:szCs w:val="24"/>
                <w:lang w:val="kk-KZ"/>
              </w:rPr>
              <w:t xml:space="preserve">азақстан </w:t>
            </w:r>
            <w:r w:rsidRPr="003B2E57">
              <w:rPr>
                <w:rFonts w:ascii="Times New Roman" w:hAnsi="Times New Roman" w:cs="Times New Roman"/>
                <w:color w:val="000000" w:themeColor="text1"/>
                <w:sz w:val="24"/>
                <w:szCs w:val="24"/>
                <w:lang w:val="kk-KZ"/>
              </w:rPr>
              <w:t>Р</w:t>
            </w:r>
            <w:r w:rsidR="007D65FE" w:rsidRPr="003B2E57">
              <w:rPr>
                <w:rFonts w:ascii="Times New Roman" w:hAnsi="Times New Roman" w:cs="Times New Roman"/>
                <w:color w:val="000000" w:themeColor="text1"/>
                <w:sz w:val="24"/>
                <w:szCs w:val="24"/>
                <w:lang w:val="kk-KZ"/>
              </w:rPr>
              <w:t>еспубликасы</w:t>
            </w:r>
            <w:r w:rsidRPr="003B2E57">
              <w:rPr>
                <w:rFonts w:ascii="Times New Roman" w:hAnsi="Times New Roman" w:cs="Times New Roman"/>
                <w:color w:val="000000" w:themeColor="text1"/>
                <w:sz w:val="24"/>
                <w:szCs w:val="24"/>
                <w:lang w:val="kk-KZ"/>
              </w:rPr>
              <w:t xml:space="preserve"> Білім және ғылым </w:t>
            </w:r>
            <w:r w:rsidR="007D65FE" w:rsidRPr="003B2E57">
              <w:rPr>
                <w:rFonts w:ascii="Times New Roman" w:hAnsi="Times New Roman" w:cs="Times New Roman"/>
                <w:color w:val="000000" w:themeColor="text1"/>
                <w:sz w:val="24"/>
                <w:szCs w:val="24"/>
                <w:lang w:val="kk-KZ"/>
              </w:rPr>
              <w:t>министрлігі</w:t>
            </w:r>
            <w:r w:rsidR="003B2E57" w:rsidRPr="003B2E57">
              <w:rPr>
                <w:rFonts w:ascii="Times New Roman" w:hAnsi="Times New Roman" w:cs="Times New Roman"/>
                <w:color w:val="000000" w:themeColor="text1"/>
                <w:sz w:val="24"/>
                <w:szCs w:val="24"/>
                <w:lang w:val="kk-KZ"/>
              </w:rPr>
              <w:t>нің</w:t>
            </w:r>
            <w:r w:rsidR="007D65FE" w:rsidRPr="003B2E57">
              <w:rPr>
                <w:rFonts w:ascii="Times New Roman" w:hAnsi="Times New Roman" w:cs="Times New Roman"/>
                <w:color w:val="000000" w:themeColor="text1"/>
                <w:sz w:val="24"/>
                <w:szCs w:val="24"/>
                <w:lang w:val="kk-KZ"/>
              </w:rPr>
              <w:t xml:space="preserve"> алғыс хатымен</w:t>
            </w:r>
            <w:r w:rsidR="003B2E57" w:rsidRPr="003B2E57">
              <w:rPr>
                <w:rFonts w:ascii="Times New Roman" w:hAnsi="Times New Roman" w:cs="Times New Roman"/>
                <w:color w:val="000000" w:themeColor="text1"/>
                <w:sz w:val="24"/>
                <w:szCs w:val="24"/>
                <w:lang w:val="kk-KZ"/>
              </w:rPr>
              <w:t xml:space="preserve"> 2021ж. </w:t>
            </w:r>
          </w:p>
          <w:p w:rsidR="00F86C34" w:rsidRPr="00C834E9" w:rsidRDefault="00F86C34" w:rsidP="003B2E57">
            <w:pPr>
              <w:pStyle w:val="a4"/>
              <w:numPr>
                <w:ilvl w:val="0"/>
                <w:numId w:val="1"/>
              </w:numPr>
              <w:tabs>
                <w:tab w:val="left" w:pos="318"/>
              </w:tabs>
              <w:spacing w:after="0" w:line="240" w:lineRule="auto"/>
              <w:ind w:left="34" w:firstLine="0"/>
              <w:jc w:val="both"/>
              <w:rPr>
                <w:rFonts w:ascii="Times New Roman" w:hAnsi="Times New Roman"/>
                <w:color w:val="000000" w:themeColor="text1"/>
                <w:sz w:val="24"/>
                <w:szCs w:val="24"/>
                <w:lang w:val="kk-KZ"/>
              </w:rPr>
            </w:pPr>
            <w:r w:rsidRPr="003B2E57">
              <w:rPr>
                <w:rFonts w:ascii="Times New Roman" w:hAnsi="Times New Roman"/>
                <w:bCs/>
                <w:color w:val="000000" w:themeColor="text1"/>
                <w:sz w:val="24"/>
                <w:szCs w:val="24"/>
                <w:lang w:val="kk-KZ"/>
              </w:rPr>
              <w:t xml:space="preserve"> </w:t>
            </w:r>
            <w:r w:rsidR="003B2E57" w:rsidRPr="003B2E57">
              <w:rPr>
                <w:rFonts w:ascii="Times New Roman" w:hAnsi="Times New Roman" w:cs="Times New Roman"/>
                <w:color w:val="000000" w:themeColor="text1"/>
                <w:sz w:val="24"/>
                <w:szCs w:val="24"/>
                <w:lang w:val="kk-KZ"/>
              </w:rPr>
              <w:t xml:space="preserve">Қазақстан Республикасы </w:t>
            </w:r>
            <w:r w:rsidR="00C834E9">
              <w:rPr>
                <w:rFonts w:ascii="Times New Roman" w:hAnsi="Times New Roman" w:cs="Times New Roman"/>
                <w:color w:val="000000" w:themeColor="text1"/>
                <w:sz w:val="24"/>
                <w:szCs w:val="24"/>
                <w:lang w:val="kk-KZ"/>
              </w:rPr>
              <w:t>Ғ</w:t>
            </w:r>
            <w:r w:rsidR="00C834E9" w:rsidRPr="003B2E57">
              <w:rPr>
                <w:rFonts w:ascii="Times New Roman" w:hAnsi="Times New Roman" w:cs="Times New Roman"/>
                <w:color w:val="000000" w:themeColor="text1"/>
                <w:sz w:val="24"/>
                <w:szCs w:val="24"/>
                <w:lang w:val="kk-KZ"/>
              </w:rPr>
              <w:t xml:space="preserve">ылым </w:t>
            </w:r>
            <w:r w:rsidR="003B2E57" w:rsidRPr="003B2E57">
              <w:rPr>
                <w:rFonts w:ascii="Times New Roman" w:hAnsi="Times New Roman" w:cs="Times New Roman"/>
                <w:color w:val="000000" w:themeColor="text1"/>
                <w:sz w:val="24"/>
                <w:szCs w:val="24"/>
                <w:lang w:val="kk-KZ"/>
              </w:rPr>
              <w:t xml:space="preserve">және </w:t>
            </w:r>
            <w:r w:rsidR="00C834E9">
              <w:rPr>
                <w:rFonts w:ascii="Times New Roman" w:hAnsi="Times New Roman" w:cs="Times New Roman"/>
                <w:color w:val="000000" w:themeColor="text1"/>
                <w:sz w:val="24"/>
                <w:szCs w:val="24"/>
                <w:lang w:val="kk-KZ"/>
              </w:rPr>
              <w:t>жоғары б</w:t>
            </w:r>
            <w:r w:rsidR="00C834E9" w:rsidRPr="003B2E57">
              <w:rPr>
                <w:rFonts w:ascii="Times New Roman" w:hAnsi="Times New Roman" w:cs="Times New Roman"/>
                <w:color w:val="000000" w:themeColor="text1"/>
                <w:sz w:val="24"/>
                <w:szCs w:val="24"/>
                <w:lang w:val="kk-KZ"/>
              </w:rPr>
              <w:t xml:space="preserve">ілім </w:t>
            </w:r>
            <w:r w:rsidR="003B2E57" w:rsidRPr="003B2E57">
              <w:rPr>
                <w:rFonts w:ascii="Times New Roman" w:hAnsi="Times New Roman" w:cs="Times New Roman"/>
                <w:color w:val="000000" w:themeColor="text1"/>
                <w:sz w:val="24"/>
                <w:szCs w:val="24"/>
                <w:lang w:val="kk-KZ"/>
              </w:rPr>
              <w:t xml:space="preserve">министрлігінің алғысымен 2024ж. </w:t>
            </w:r>
          </w:p>
          <w:p w:rsidR="00C834E9" w:rsidRPr="003B2E57" w:rsidRDefault="00C834E9" w:rsidP="00C834E9">
            <w:pPr>
              <w:pStyle w:val="a4"/>
              <w:numPr>
                <w:ilvl w:val="0"/>
                <w:numId w:val="1"/>
              </w:numPr>
              <w:tabs>
                <w:tab w:val="left" w:pos="318"/>
              </w:tabs>
              <w:spacing w:after="0" w:line="240" w:lineRule="auto"/>
              <w:ind w:left="34" w:firstLine="0"/>
              <w:jc w:val="both"/>
              <w:rPr>
                <w:rFonts w:ascii="Times New Roman" w:hAnsi="Times New Roman"/>
                <w:color w:val="000000" w:themeColor="text1"/>
                <w:sz w:val="24"/>
                <w:szCs w:val="24"/>
                <w:lang w:val="kk-KZ"/>
              </w:rPr>
            </w:pPr>
            <w:r w:rsidRPr="003B2E57">
              <w:rPr>
                <w:rFonts w:ascii="Times New Roman" w:hAnsi="Times New Roman" w:cs="Times New Roman"/>
                <w:color w:val="000000" w:themeColor="text1"/>
                <w:sz w:val="24"/>
                <w:szCs w:val="24"/>
                <w:lang w:val="kk-KZ"/>
              </w:rPr>
              <w:t>Қазақстан Республикасы</w:t>
            </w:r>
            <w:r>
              <w:rPr>
                <w:rFonts w:ascii="Times New Roman" w:hAnsi="Times New Roman" w:cs="Times New Roman"/>
                <w:color w:val="000000" w:themeColor="text1"/>
                <w:sz w:val="24"/>
                <w:szCs w:val="24"/>
                <w:lang w:val="kk-KZ"/>
              </w:rPr>
              <w:t>ның ғылым саласындағы ерекше еңбегі үшін «Ғылым дамытуға сіңірген еңбегі үшін»</w:t>
            </w:r>
            <w:r w:rsidRPr="003B2E57">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төсбелгісімен марапатталды 2025</w:t>
            </w:r>
            <w:r w:rsidRPr="003B2E57">
              <w:rPr>
                <w:rFonts w:ascii="Times New Roman" w:hAnsi="Times New Roman" w:cs="Times New Roman"/>
                <w:color w:val="000000" w:themeColor="text1"/>
                <w:sz w:val="24"/>
                <w:szCs w:val="24"/>
                <w:lang w:val="kk-KZ"/>
              </w:rPr>
              <w:t>ж.</w:t>
            </w:r>
          </w:p>
        </w:tc>
      </w:tr>
    </w:tbl>
    <w:p w:rsidR="00F86C34" w:rsidRPr="003B2E57" w:rsidRDefault="00F86C34" w:rsidP="00F86C34">
      <w:pPr>
        <w:spacing w:after="0" w:line="240" w:lineRule="auto"/>
        <w:rPr>
          <w:rFonts w:ascii="Times New Roman" w:hAnsi="Times New Roman"/>
          <w:sz w:val="24"/>
          <w:szCs w:val="24"/>
          <w:lang w:val="kk-KZ"/>
        </w:rPr>
      </w:pPr>
    </w:p>
    <w:p w:rsidR="00F86C34" w:rsidRDefault="00F86C34" w:rsidP="00F86C34">
      <w:pPr>
        <w:spacing w:after="0" w:line="240" w:lineRule="auto"/>
        <w:rPr>
          <w:rFonts w:ascii="Times New Roman" w:hAnsi="Times New Roman"/>
          <w:sz w:val="24"/>
          <w:szCs w:val="24"/>
          <w:lang w:val="kk-KZ"/>
        </w:rPr>
      </w:pPr>
    </w:p>
    <w:p w:rsidR="00F86C34" w:rsidRDefault="00F86C34" w:rsidP="00F86C34">
      <w:pPr>
        <w:spacing w:after="0" w:line="240" w:lineRule="auto"/>
        <w:rPr>
          <w:rFonts w:ascii="Times New Roman" w:hAnsi="Times New Roman"/>
          <w:sz w:val="24"/>
          <w:szCs w:val="24"/>
          <w:lang w:val="kk-KZ"/>
        </w:rPr>
      </w:pPr>
    </w:p>
    <w:p w:rsidR="00E6665E" w:rsidRDefault="00E6665E" w:rsidP="00F86C34">
      <w:pPr>
        <w:spacing w:after="0" w:line="240" w:lineRule="auto"/>
        <w:rPr>
          <w:rFonts w:ascii="Times New Roman" w:hAnsi="Times New Roman"/>
          <w:sz w:val="24"/>
          <w:szCs w:val="24"/>
          <w:lang w:val="kk-KZ"/>
        </w:rPr>
      </w:pPr>
    </w:p>
    <w:p w:rsidR="00E6665E" w:rsidRDefault="00E6665E" w:rsidP="00F86C34">
      <w:pPr>
        <w:spacing w:after="0" w:line="240" w:lineRule="auto"/>
        <w:rPr>
          <w:rFonts w:ascii="Times New Roman" w:hAnsi="Times New Roman"/>
          <w:sz w:val="24"/>
          <w:szCs w:val="24"/>
          <w:lang w:val="kk-KZ"/>
        </w:rPr>
      </w:pPr>
    </w:p>
    <w:p w:rsidR="00E6665E" w:rsidRDefault="00E6665E" w:rsidP="00F86C34">
      <w:pPr>
        <w:spacing w:after="0" w:line="240" w:lineRule="auto"/>
        <w:rPr>
          <w:rFonts w:ascii="Times New Roman" w:hAnsi="Times New Roman"/>
          <w:sz w:val="24"/>
          <w:szCs w:val="24"/>
          <w:lang w:val="kk-KZ"/>
        </w:rPr>
      </w:pPr>
    </w:p>
    <w:p w:rsidR="00E6665E" w:rsidRDefault="00E6665E" w:rsidP="00F86C34">
      <w:pPr>
        <w:spacing w:after="0" w:line="240" w:lineRule="auto"/>
        <w:rPr>
          <w:rFonts w:ascii="Times New Roman" w:hAnsi="Times New Roman"/>
          <w:sz w:val="24"/>
          <w:szCs w:val="24"/>
          <w:lang w:val="kk-KZ"/>
        </w:rPr>
      </w:pPr>
    </w:p>
    <w:p w:rsidR="00E6665E" w:rsidRDefault="00E6665E" w:rsidP="00F86C34">
      <w:pPr>
        <w:spacing w:after="0" w:line="240" w:lineRule="auto"/>
        <w:rPr>
          <w:rFonts w:ascii="Times New Roman" w:hAnsi="Times New Roman"/>
          <w:sz w:val="24"/>
          <w:szCs w:val="24"/>
          <w:lang w:val="kk-KZ"/>
        </w:rPr>
      </w:pPr>
    </w:p>
    <w:p w:rsidR="00F86C34" w:rsidRDefault="00F86C34" w:rsidP="00F86C34">
      <w:pPr>
        <w:spacing w:after="0" w:line="240" w:lineRule="auto"/>
        <w:rPr>
          <w:rFonts w:ascii="Times New Roman" w:hAnsi="Times New Roman"/>
          <w:sz w:val="24"/>
          <w:szCs w:val="24"/>
          <w:lang w:val="kk-KZ"/>
        </w:rPr>
      </w:pPr>
      <w:r w:rsidRPr="00A75111">
        <w:rPr>
          <w:rFonts w:ascii="Times New Roman" w:hAnsi="Times New Roman"/>
          <w:sz w:val="24"/>
          <w:szCs w:val="24"/>
          <w:lang w:val="kk-KZ"/>
        </w:rPr>
        <w:t>Ғылыми және халықаралық байланыстар</w:t>
      </w:r>
    </w:p>
    <w:p w:rsidR="00F86C34" w:rsidRPr="00A75111" w:rsidRDefault="00F86C34" w:rsidP="00F86C34">
      <w:pPr>
        <w:spacing w:after="0" w:line="240" w:lineRule="auto"/>
        <w:rPr>
          <w:rFonts w:ascii="Times New Roman" w:hAnsi="Times New Roman"/>
          <w:sz w:val="24"/>
          <w:szCs w:val="24"/>
          <w:lang w:val="kk-KZ"/>
        </w:rPr>
      </w:pPr>
      <w:r w:rsidRPr="00A75111">
        <w:rPr>
          <w:rFonts w:ascii="Times New Roman" w:hAnsi="Times New Roman"/>
          <w:sz w:val="24"/>
          <w:szCs w:val="24"/>
          <w:lang w:val="kk-KZ"/>
        </w:rPr>
        <w:t xml:space="preserve">жөніндегі проректоры </w:t>
      </w:r>
      <w:r>
        <w:rPr>
          <w:rFonts w:ascii="Times New Roman" w:hAnsi="Times New Roman"/>
          <w:sz w:val="24"/>
          <w:szCs w:val="24"/>
          <w:lang w:val="kk-KZ"/>
        </w:rPr>
        <w:t xml:space="preserve">                                                                               К.М.Утепкалиева</w:t>
      </w:r>
    </w:p>
    <w:p w:rsidR="00F86C34" w:rsidRDefault="00F86C34" w:rsidP="00F86C34">
      <w:pPr>
        <w:spacing w:after="0" w:line="240" w:lineRule="auto"/>
        <w:rPr>
          <w:rFonts w:ascii="Times New Roman" w:hAnsi="Times New Roman"/>
          <w:sz w:val="24"/>
          <w:szCs w:val="24"/>
          <w:lang w:val="kk-KZ"/>
        </w:rPr>
      </w:pPr>
    </w:p>
    <w:p w:rsidR="00F86C34" w:rsidRDefault="00F86C34" w:rsidP="00F86C34">
      <w:pPr>
        <w:spacing w:after="0" w:line="240" w:lineRule="auto"/>
        <w:rPr>
          <w:rFonts w:ascii="Times New Roman" w:hAnsi="Times New Roman"/>
          <w:sz w:val="24"/>
          <w:szCs w:val="24"/>
          <w:lang w:val="kk-KZ"/>
        </w:rPr>
      </w:pPr>
      <w:r>
        <w:rPr>
          <w:rFonts w:ascii="Times New Roman" w:hAnsi="Times New Roman"/>
          <w:sz w:val="24"/>
          <w:szCs w:val="24"/>
          <w:lang w:val="kk-KZ"/>
        </w:rPr>
        <w:t xml:space="preserve">Физика, математика және ақпараттық технология </w:t>
      </w:r>
    </w:p>
    <w:p w:rsidR="00F86C34" w:rsidRPr="00A75111" w:rsidRDefault="00F86C34" w:rsidP="00F86C34">
      <w:pPr>
        <w:spacing w:after="0" w:line="240" w:lineRule="auto"/>
        <w:rPr>
          <w:rFonts w:ascii="Times New Roman" w:hAnsi="Times New Roman"/>
          <w:sz w:val="24"/>
          <w:szCs w:val="24"/>
          <w:lang w:val="kk-KZ"/>
        </w:rPr>
      </w:pPr>
      <w:r w:rsidRPr="00A75111">
        <w:rPr>
          <w:rFonts w:ascii="Times New Roman" w:hAnsi="Times New Roman"/>
          <w:sz w:val="24"/>
          <w:szCs w:val="24"/>
          <w:lang w:val="kk-KZ"/>
        </w:rPr>
        <w:t xml:space="preserve">факультетінің деканы </w:t>
      </w:r>
      <w:r>
        <w:rPr>
          <w:rFonts w:ascii="Times New Roman" w:hAnsi="Times New Roman"/>
          <w:sz w:val="24"/>
          <w:szCs w:val="24"/>
          <w:lang w:val="kk-KZ"/>
        </w:rPr>
        <w:t xml:space="preserve">                                                                                Б.У.Асанова </w:t>
      </w:r>
    </w:p>
    <w:p w:rsidR="00F86C34" w:rsidRPr="00C869CD" w:rsidRDefault="00F86C34" w:rsidP="00F86C34">
      <w:pPr>
        <w:rPr>
          <w:rFonts w:ascii="Times New Roman" w:hAnsi="Times New Roman"/>
          <w:sz w:val="24"/>
          <w:szCs w:val="24"/>
          <w:lang w:val="kk-KZ"/>
        </w:rPr>
      </w:pPr>
    </w:p>
    <w:p w:rsidR="00DB2122" w:rsidRDefault="00DB2122"/>
    <w:sectPr w:rsidR="00DB21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31DB5"/>
    <w:multiLevelType w:val="hybridMultilevel"/>
    <w:tmpl w:val="B2A05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C34"/>
    <w:rsid w:val="000478EB"/>
    <w:rsid w:val="001411D5"/>
    <w:rsid w:val="003B2E57"/>
    <w:rsid w:val="00496FE2"/>
    <w:rsid w:val="0063428F"/>
    <w:rsid w:val="007D65FE"/>
    <w:rsid w:val="00A40BBC"/>
    <w:rsid w:val="00A97881"/>
    <w:rsid w:val="00B32BB5"/>
    <w:rsid w:val="00C834E9"/>
    <w:rsid w:val="00DB2122"/>
    <w:rsid w:val="00E6665E"/>
    <w:rsid w:val="00F82CBB"/>
    <w:rsid w:val="00F86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C34"/>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6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86C34"/>
  </w:style>
  <w:style w:type="paragraph" w:styleId="a4">
    <w:name w:val="List Paragraph"/>
    <w:basedOn w:val="a"/>
    <w:uiPriority w:val="34"/>
    <w:qFormat/>
    <w:rsid w:val="00F86C34"/>
    <w:pPr>
      <w:spacing w:after="160" w:line="259" w:lineRule="auto"/>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C34"/>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6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86C34"/>
  </w:style>
  <w:style w:type="paragraph" w:styleId="a4">
    <w:name w:val="List Paragraph"/>
    <w:basedOn w:val="a"/>
    <w:uiPriority w:val="34"/>
    <w:qFormat/>
    <w:rsid w:val="00F86C34"/>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468</Words>
  <Characters>2673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2025-05-15T16:26:00Z</dcterms:created>
  <dcterms:modified xsi:type="dcterms:W3CDTF">2025-05-27T09:54:00Z</dcterms:modified>
</cp:coreProperties>
</file>